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D" w:rsidRPr="007A481D" w:rsidRDefault="007A481D" w:rsidP="007A481D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i w:val="0"/>
          <w:iCs w:val="0"/>
          <w:color w:val="auto"/>
          <w:kern w:val="36"/>
          <w:sz w:val="24"/>
          <w:szCs w:val="24"/>
          <w:lang w:eastAsia="it-IT"/>
        </w:rPr>
      </w:pPr>
      <w:r w:rsidRPr="007A481D">
        <w:rPr>
          <w:rFonts w:ascii="Georgia" w:eastAsia="Times New Roman" w:hAnsi="Georgia" w:cs="Arial"/>
          <w:i w:val="0"/>
          <w:iCs w:val="0"/>
          <w:color w:val="auto"/>
          <w:kern w:val="36"/>
          <w:sz w:val="24"/>
          <w:szCs w:val="24"/>
          <w:lang w:eastAsia="it-IT"/>
        </w:rPr>
        <w:t>Successo per il secondo torneo esibizione Tennis in Carrozzina a Marina</w:t>
      </w:r>
    </w:p>
    <w:p w:rsidR="007A481D" w:rsidRPr="007A481D" w:rsidRDefault="007A481D" w:rsidP="007A481D">
      <w:pPr>
        <w:spacing w:after="0" w:line="240" w:lineRule="auto"/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3"/>
          <w:szCs w:val="13"/>
          <w:lang w:eastAsia="it-IT"/>
        </w:rPr>
        <w:drawing>
          <wp:inline distT="0" distB="0" distL="0" distR="0">
            <wp:extent cx="2095500" cy="2095500"/>
            <wp:effectExtent l="19050" t="0" r="0" b="0"/>
            <wp:docPr id="1" name="Immagine 1" descr="https://www.lagazzettadimassaecarrara.it/assets/Uploads/articoli/_resampled/ScaleWidthWyIyMjAiXQ/20181028-172541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gazzettadimassaecarrara.it/assets/Uploads/articoli/_resampled/ScaleWidthWyIyMjAiXQ/20181028-172541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1D" w:rsidRPr="007A481D" w:rsidRDefault="007A481D" w:rsidP="007A48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 w:val="0"/>
          <w:iCs w:val="0"/>
          <w:color w:val="auto"/>
          <w:sz w:val="10"/>
          <w:szCs w:val="10"/>
          <w:lang w:eastAsia="it-IT"/>
        </w:rPr>
      </w:pPr>
      <w:r w:rsidRPr="007A481D">
        <w:rPr>
          <w:rFonts w:ascii="Arial" w:eastAsia="Times New Roman" w:hAnsi="Arial" w:cs="Arial"/>
          <w:b/>
          <w:bCs/>
          <w:i w:val="0"/>
          <w:iCs w:val="0"/>
          <w:color w:val="auto"/>
          <w:sz w:val="10"/>
          <w:szCs w:val="10"/>
          <w:lang w:eastAsia="it-IT"/>
        </w:rPr>
        <w:t xml:space="preserve">mercoledì, 31 ottobre 2018, 15:57 </w:t>
      </w:r>
    </w:p>
    <w:p w:rsidR="007A481D" w:rsidRPr="007A481D" w:rsidRDefault="007A481D" w:rsidP="007A48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 w:val="0"/>
          <w:iCs w:val="0"/>
          <w:color w:val="auto"/>
          <w:sz w:val="10"/>
          <w:szCs w:val="10"/>
          <w:lang w:eastAsia="it-IT"/>
        </w:rPr>
      </w:pPr>
      <w:r w:rsidRPr="007A481D">
        <w:rPr>
          <w:rFonts w:ascii="Arial" w:eastAsia="Times New Roman" w:hAnsi="Arial" w:cs="Arial"/>
          <w:b/>
          <w:bCs/>
          <w:i w:val="0"/>
          <w:iCs w:val="0"/>
          <w:color w:val="auto"/>
          <w:sz w:val="10"/>
          <w:szCs w:val="10"/>
          <w:lang w:eastAsia="it-IT"/>
        </w:rPr>
        <w:t xml:space="preserve">di </w:t>
      </w:r>
      <w:proofErr w:type="spellStart"/>
      <w:r w:rsidRPr="007A481D">
        <w:rPr>
          <w:rFonts w:ascii="Arial" w:eastAsia="Times New Roman" w:hAnsi="Arial" w:cs="Arial"/>
          <w:b/>
          <w:bCs/>
          <w:i w:val="0"/>
          <w:iCs w:val="0"/>
          <w:color w:val="auto"/>
          <w:sz w:val="10"/>
          <w:szCs w:val="10"/>
          <w:lang w:eastAsia="it-IT"/>
        </w:rPr>
        <w:t>vinicia</w:t>
      </w:r>
      <w:proofErr w:type="spellEnd"/>
      <w:r w:rsidRPr="007A481D">
        <w:rPr>
          <w:rFonts w:ascii="Arial" w:eastAsia="Times New Roman" w:hAnsi="Arial" w:cs="Arial"/>
          <w:b/>
          <w:bCs/>
          <w:i w:val="0"/>
          <w:iCs w:val="0"/>
          <w:color w:val="auto"/>
          <w:sz w:val="10"/>
          <w:szCs w:val="10"/>
          <w:lang w:eastAsia="it-IT"/>
        </w:rPr>
        <w:t xml:space="preserve"> </w:t>
      </w:r>
      <w:proofErr w:type="spellStart"/>
      <w:r w:rsidRPr="007A481D">
        <w:rPr>
          <w:rFonts w:ascii="Arial" w:eastAsia="Times New Roman" w:hAnsi="Arial" w:cs="Arial"/>
          <w:b/>
          <w:bCs/>
          <w:i w:val="0"/>
          <w:iCs w:val="0"/>
          <w:color w:val="auto"/>
          <w:sz w:val="10"/>
          <w:szCs w:val="10"/>
          <w:lang w:eastAsia="it-IT"/>
        </w:rPr>
        <w:t>tesconi</w:t>
      </w:r>
      <w:proofErr w:type="spellEnd"/>
      <w:r w:rsidRPr="007A481D">
        <w:rPr>
          <w:rFonts w:ascii="Arial" w:eastAsia="Times New Roman" w:hAnsi="Arial" w:cs="Arial"/>
          <w:b/>
          <w:bCs/>
          <w:i w:val="0"/>
          <w:iCs w:val="0"/>
          <w:color w:val="auto"/>
          <w:sz w:val="10"/>
          <w:szCs w:val="10"/>
          <w:lang w:eastAsia="it-IT"/>
        </w:rPr>
        <w:t xml:space="preserve"> </w:t>
      </w:r>
    </w:p>
    <w:p w:rsidR="007A481D" w:rsidRPr="007A481D" w:rsidRDefault="007A481D" w:rsidP="007A481D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</w:pPr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Una giornata di sport ma soprattutto una giornata di superamento delle barriere e non solo quelle architettoniche. Domenica 28 ottobre, sui campi del Tennis Club ASD Polizia Municipale di Carrara, si è giocato il secondo  torneo esibizione  di tennis in carrozzina, le cui finalità sono quelle di far conoscere la disciplina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paralimpica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, ma anche di dimostrare come lo sport sia un grande mezzo di inclusione per i portatori di handicap. In campo grandi nomi del tennis in carrozzina dal carrarese Nicola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Codega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, ex campione di atletica prima dell’incidente che lo ha costretto su una sedia a rotelle, autore di due libri molto intensi sulla sua esperienza di disabile che non ha rinunciato a vivere la vita e lo sport con lo stesso entusiasmo di prima, a Luca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Meini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, che fu un campione di pallavolo arrivando fino alla mitica nazionale di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Zorzi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e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Lucchetta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e che da alcuni anni, dopo un incidente che lo ha privato dell’uso delle gambe, si è dedicato al tennis in carrozzina. Entrambi gli atleti sono già in viaggio per prendere parte a un torneo internazionale di tennis in carrozzina che si terrà tra pochi giorni in Grecia. Insieme a loro al torneo di Marina c’erano Giacomo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Perfigli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, Stefano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Puccetti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, Monica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Quassinti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e  Roberto Oliviero atleta di 74 anni . “ La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Quassinti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gioca insieme a noi e  ci batte anche, ogni tanto – ha raccontato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Codega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– e Oliviero ha 74 anni, si allena due volte a settimana, partecipa a tre o quattro tornei durante l'anno ed è quello che si arrabbia e che se la prende di più per un punto perso o per una palla mancata.”. Il torneo esibizione ha visto la mattinata con i doppi in carrozzina e il pomeriggio con i misti cioè atleti in carrozzina e normodotati. Hanno partecipato giovani tennisti da Firenze, Livorno, Pisa e Cecina ed hanno dato vita ad incontri molto emozionanti sia per gli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atelti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sia per il pubblico. “  Per noi in carrozzina gli incontri misti sono molto importanti - ha continuato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Codega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- Giocare un ragazzino è stimolante per noi e formativo per loro,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perchè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 fa capire che una persona con disabilità non rimane a letto o sul divano di casa, ma può essere anche più competitiva di un normodotato. E questo , a giudicare dalle partite di domenica, loro l'hanno percepito in pieno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perchè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giocavano liberamente senza il timore di avere oltre la rete una persona con un handicap. E' molto importante anche per sensibilizzarli , per educarli qualora avessero come compagno un bambino o una bambina con una disabilità per insegnar loro ad accettarlo nel loro gruppo e a non emarginandolo in un angolino come ogni tanto capita.”.</w:t>
      </w:r>
    </w:p>
    <w:p w:rsidR="007A481D" w:rsidRPr="007A481D" w:rsidRDefault="007A481D" w:rsidP="007A481D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</w:pPr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La polizia di Carrara ha messo a disposizione i campi gratuitamente ed ha anche offerto il pranzo e un rinfresco a tutti gli atleti. Ai partecipanti è stato consegnato un mortaio di marmo e una targa celebrativa  dell’evento offerta dal </w:t>
      </w:r>
      <w:proofErr w:type="spellStart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Panthlon</w:t>
      </w:r>
      <w:proofErr w:type="spellEnd"/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 xml:space="preserve"> Club di Carrara  da sempre attento agli sportivi diversamente abili.</w:t>
      </w:r>
    </w:p>
    <w:p w:rsidR="007A481D" w:rsidRPr="007A481D" w:rsidRDefault="007A481D" w:rsidP="007A481D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</w:pPr>
      <w:r w:rsidRPr="007A481D">
        <w:rPr>
          <w:rFonts w:ascii="Arial" w:eastAsia="Times New Roman" w:hAnsi="Arial" w:cs="Arial"/>
          <w:i w:val="0"/>
          <w:iCs w:val="0"/>
          <w:color w:val="auto"/>
          <w:sz w:val="13"/>
          <w:szCs w:val="13"/>
          <w:lang w:eastAsia="it-IT"/>
        </w:rPr>
        <w:t> </w:t>
      </w:r>
    </w:p>
    <w:p w:rsidR="008E5B0B" w:rsidRDefault="008E5B0B"/>
    <w:sectPr w:rsidR="008E5B0B" w:rsidSect="008E5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481D"/>
    <w:rsid w:val="007A481D"/>
    <w:rsid w:val="008E5B0B"/>
    <w:rsid w:val="00EC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&amp;quot" w:eastAsiaTheme="minorHAnsi" w:hAnsi="&amp;quot" w:cs="Times New Roman"/>
        <w:i/>
        <w:iCs/>
        <w:color w:val="800000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B0B"/>
  </w:style>
  <w:style w:type="paragraph" w:styleId="Titolo1">
    <w:name w:val="heading 1"/>
    <w:basedOn w:val="Normale"/>
    <w:link w:val="Titolo1Carattere"/>
    <w:uiPriority w:val="9"/>
    <w:qFormat/>
    <w:rsid w:val="007A481D"/>
    <w:pPr>
      <w:spacing w:before="100" w:beforeAutospacing="1" w:after="100" w:afterAutospacing="1" w:line="240" w:lineRule="auto"/>
      <w:outlineLvl w:val="0"/>
    </w:pPr>
    <w:rPr>
      <w:rFonts w:ascii="Georgia" w:eastAsia="Times New Roman" w:hAnsi="Georgia"/>
      <w:i w:val="0"/>
      <w:iCs w:val="0"/>
      <w:color w:val="auto"/>
      <w:kern w:val="3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481D"/>
    <w:rPr>
      <w:rFonts w:ascii="Georgia" w:eastAsia="Times New Roman" w:hAnsi="Georgia"/>
      <w:i w:val="0"/>
      <w:iCs w:val="0"/>
      <w:color w:val="auto"/>
      <w:kern w:val="36"/>
      <w:sz w:val="24"/>
      <w:szCs w:val="24"/>
      <w:lang w:eastAsia="it-IT"/>
    </w:rPr>
  </w:style>
  <w:style w:type="paragraph" w:customStyle="1" w:styleId="neretto">
    <w:name w:val="neretto"/>
    <w:basedOn w:val="Normale"/>
    <w:rsid w:val="007A48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 w:val="0"/>
      <w:iCs w:val="0"/>
      <w:color w:val="auto"/>
      <w:sz w:val="10"/>
      <w:szCs w:val="1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A481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333">
                  <w:marLeft w:val="100"/>
                  <w:marRight w:val="10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single" w:sz="4" w:space="10" w:color="000000"/>
                    <w:right w:val="none" w:sz="0" w:space="0" w:color="auto"/>
                  </w:divBdr>
                  <w:divsChild>
                    <w:div w:id="5375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6364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agazzettadimassaecarrara.it/assets/Uploads/articoli/_resampled/OptimizedImageW10/20181028-17254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e.cavaciocchi</dc:creator>
  <cp:lastModifiedBy>e.cavaciocchi</cp:lastModifiedBy>
  <cp:revision>1</cp:revision>
  <dcterms:created xsi:type="dcterms:W3CDTF">2019-11-14T15:39:00Z</dcterms:created>
  <dcterms:modified xsi:type="dcterms:W3CDTF">2019-11-14T15:40:00Z</dcterms:modified>
</cp:coreProperties>
</file>