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02" w:rsidRDefault="00FD0302" w:rsidP="00FD0302">
      <w:pPr>
        <w:jc w:val="both"/>
        <w:rPr>
          <w:rFonts w:ascii="Palatino Linotype" w:hAnsi="Palatino Linotype" w:cs="Tahoma"/>
          <w:b/>
          <w:bCs/>
          <w:i/>
          <w:color w:val="993300"/>
          <w:sz w:val="22"/>
          <w:szCs w:val="22"/>
          <w:bdr w:val="single" w:sz="4" w:space="0" w:color="auto" w:frame="1"/>
        </w:rPr>
      </w:pPr>
      <w:r>
        <w:rPr>
          <w:rFonts w:ascii="Palatino Linotype" w:hAnsi="Palatino Linotype" w:cs="Tahoma"/>
          <w:b/>
          <w:bCs/>
          <w:i/>
          <w:color w:val="993300"/>
          <w:sz w:val="22"/>
          <w:szCs w:val="22"/>
          <w:bdr w:val="single" w:sz="4" w:space="0" w:color="auto" w:frame="1"/>
        </w:rPr>
        <w:t xml:space="preserve">Da presentare su carta intestata del soggetto richiedente </w:t>
      </w:r>
    </w:p>
    <w:p w:rsidR="00FD0302" w:rsidRDefault="00FD0302" w:rsidP="00FD0302">
      <w:pPr>
        <w:jc w:val="right"/>
        <w:rPr>
          <w:rFonts w:ascii="Palatino Linotype" w:hAnsi="Palatino Linotype"/>
          <w:b/>
          <w:sz w:val="22"/>
          <w:szCs w:val="22"/>
        </w:rPr>
      </w:pPr>
    </w:p>
    <w:p w:rsidR="00FD0302" w:rsidRDefault="00FD0302" w:rsidP="00FD0302">
      <w:pPr>
        <w:jc w:val="center"/>
        <w:rPr>
          <w:rFonts w:ascii="Palatino Linotype" w:hAnsi="Palatino Linotype"/>
          <w:b/>
          <w:sz w:val="22"/>
          <w:szCs w:val="22"/>
        </w:rPr>
      </w:pPr>
    </w:p>
    <w:p w:rsidR="00FA61EA" w:rsidRPr="00FA1BBF" w:rsidRDefault="0012124B" w:rsidP="00FA61EA">
      <w:pPr>
        <w:jc w:val="center"/>
        <w:rPr>
          <w:rFonts w:ascii="Corbel" w:hAnsi="Corbel"/>
          <w:b/>
          <w:sz w:val="28"/>
          <w:szCs w:val="28"/>
        </w:rPr>
      </w:pPr>
      <w:r w:rsidRPr="00FA1BBF">
        <w:rPr>
          <w:rFonts w:ascii="Corbel" w:hAnsi="Corbel"/>
          <w:b/>
          <w:sz w:val="28"/>
          <w:szCs w:val="28"/>
        </w:rPr>
        <w:t xml:space="preserve">Richiesta di </w:t>
      </w:r>
      <w:r w:rsidR="004E1C2B" w:rsidRPr="00FA1BBF">
        <w:rPr>
          <w:rFonts w:ascii="Corbel" w:hAnsi="Corbel"/>
          <w:b/>
          <w:sz w:val="28"/>
          <w:szCs w:val="28"/>
        </w:rPr>
        <w:t>u</w:t>
      </w:r>
      <w:r w:rsidRPr="00FA1BBF">
        <w:rPr>
          <w:rFonts w:ascii="Corbel" w:hAnsi="Corbel"/>
          <w:b/>
          <w:sz w:val="28"/>
          <w:szCs w:val="28"/>
        </w:rPr>
        <w:t xml:space="preserve">tilizzo gratuito sala </w:t>
      </w:r>
      <w:r w:rsidR="00740EB9" w:rsidRPr="00FA1BBF">
        <w:rPr>
          <w:rFonts w:ascii="Corbel" w:hAnsi="Corbel"/>
          <w:b/>
          <w:sz w:val="28"/>
          <w:szCs w:val="28"/>
        </w:rPr>
        <w:t>istituzionale</w:t>
      </w:r>
    </w:p>
    <w:p w:rsidR="00175343" w:rsidRPr="00FA1BBF" w:rsidRDefault="00175343" w:rsidP="00FA61EA">
      <w:pPr>
        <w:jc w:val="center"/>
        <w:rPr>
          <w:rFonts w:ascii="Corbel" w:hAnsi="Corbel"/>
          <w:b/>
          <w:sz w:val="28"/>
          <w:szCs w:val="28"/>
        </w:rPr>
      </w:pPr>
    </w:p>
    <w:p w:rsidR="00175343" w:rsidRPr="00FA1BBF" w:rsidRDefault="00175343" w:rsidP="00175343">
      <w:pPr>
        <w:jc w:val="center"/>
        <w:rPr>
          <w:rFonts w:ascii="Corbel" w:hAnsi="Corbel"/>
          <w:i/>
        </w:rPr>
      </w:pPr>
    </w:p>
    <w:p w:rsidR="00FD0302" w:rsidRPr="00FA1BBF" w:rsidRDefault="00FD0302" w:rsidP="00FD0302">
      <w:pPr>
        <w:jc w:val="both"/>
        <w:rPr>
          <w:rFonts w:ascii="Corbel" w:hAnsi="Corbel"/>
          <w:b/>
          <w:sz w:val="22"/>
          <w:szCs w:val="22"/>
        </w:rPr>
      </w:pPr>
    </w:p>
    <w:p w:rsidR="00FD0302" w:rsidRPr="00FA1BBF" w:rsidRDefault="00FD0302" w:rsidP="00D767E6">
      <w:pPr>
        <w:jc w:val="both"/>
        <w:rPr>
          <w:rFonts w:ascii="Corbel" w:hAnsi="Corbel"/>
          <w:sz w:val="24"/>
          <w:szCs w:val="24"/>
        </w:rPr>
      </w:pPr>
      <w:r w:rsidRPr="00FA1BBF">
        <w:rPr>
          <w:rFonts w:ascii="Corbel" w:hAnsi="Corbel"/>
          <w:b/>
          <w:sz w:val="24"/>
          <w:szCs w:val="24"/>
        </w:rPr>
        <w:t>1. Titolo</w:t>
      </w:r>
      <w:r w:rsidR="008F7005" w:rsidRPr="00FA1BBF">
        <w:rPr>
          <w:rFonts w:ascii="Corbel" w:hAnsi="Corbel"/>
          <w:b/>
          <w:sz w:val="24"/>
          <w:szCs w:val="24"/>
        </w:rPr>
        <w:t xml:space="preserve"> evento</w:t>
      </w:r>
      <w:r w:rsidRPr="00FA1BBF">
        <w:rPr>
          <w:rFonts w:ascii="Corbel" w:hAnsi="Corbel"/>
          <w:sz w:val="24"/>
          <w:szCs w:val="24"/>
        </w:rPr>
        <w:t xml:space="preserve">__________________________________________________________________ </w:t>
      </w:r>
    </w:p>
    <w:p w:rsidR="00FD0302" w:rsidRPr="00FA1BBF" w:rsidRDefault="00FD0302" w:rsidP="00D767E6">
      <w:pPr>
        <w:jc w:val="both"/>
        <w:rPr>
          <w:rFonts w:ascii="Corbel" w:hAnsi="Corbel"/>
          <w:sz w:val="24"/>
          <w:szCs w:val="24"/>
        </w:rPr>
      </w:pPr>
    </w:p>
    <w:p w:rsidR="008F7005" w:rsidRPr="00FA1BBF" w:rsidRDefault="0012124B" w:rsidP="00D767E6">
      <w:pPr>
        <w:autoSpaceDE w:val="0"/>
        <w:autoSpaceDN w:val="0"/>
        <w:adjustRightInd w:val="0"/>
        <w:jc w:val="both"/>
        <w:rPr>
          <w:rFonts w:ascii="Corbel" w:eastAsia="Calibri" w:hAnsi="Corbel" w:cs="Verdana"/>
          <w:sz w:val="24"/>
          <w:szCs w:val="24"/>
        </w:rPr>
      </w:pPr>
      <w:r w:rsidRPr="00FA1BBF">
        <w:rPr>
          <w:rFonts w:ascii="Corbel" w:hAnsi="Corbel"/>
          <w:b/>
          <w:sz w:val="24"/>
          <w:szCs w:val="24"/>
        </w:rPr>
        <w:t xml:space="preserve">2. </w:t>
      </w:r>
      <w:r w:rsidR="005F3192" w:rsidRPr="00FA1BBF">
        <w:rPr>
          <w:rFonts w:ascii="Corbel" w:eastAsia="Calibri" w:hAnsi="Corbel" w:cs="Verdana"/>
          <w:b/>
          <w:sz w:val="24"/>
          <w:szCs w:val="24"/>
        </w:rPr>
        <w:t>Data e</w:t>
      </w:r>
      <w:r w:rsidR="008F7005" w:rsidRPr="00FA1BBF">
        <w:rPr>
          <w:rFonts w:ascii="Corbel" w:eastAsia="Calibri" w:hAnsi="Corbel" w:cs="Verdana"/>
          <w:b/>
          <w:sz w:val="24"/>
          <w:szCs w:val="24"/>
        </w:rPr>
        <w:t>vento</w:t>
      </w:r>
      <w:r w:rsidR="005F3192" w:rsidRPr="00FA1BBF">
        <w:rPr>
          <w:rFonts w:ascii="Corbel" w:eastAsia="Calibri" w:hAnsi="Corbel" w:cs="Verdana"/>
          <w:b/>
          <w:sz w:val="24"/>
          <w:szCs w:val="24"/>
        </w:rPr>
        <w:t xml:space="preserve"> </w:t>
      </w:r>
      <w:r w:rsidR="005F3192" w:rsidRPr="00FA1BBF">
        <w:rPr>
          <w:rFonts w:ascii="Corbel" w:eastAsia="Calibri" w:hAnsi="Corbel" w:cs="Verdana"/>
          <w:sz w:val="24"/>
          <w:szCs w:val="24"/>
        </w:rPr>
        <w:t>(gg/mm/aa)</w:t>
      </w:r>
      <w:r w:rsidR="008F7005" w:rsidRPr="00FA1BBF">
        <w:rPr>
          <w:rFonts w:ascii="Corbel" w:eastAsia="Calibri" w:hAnsi="Corbel" w:cs="Verdana"/>
          <w:b/>
          <w:sz w:val="24"/>
          <w:szCs w:val="24"/>
        </w:rPr>
        <w:t xml:space="preserve"> ___________</w:t>
      </w:r>
      <w:r w:rsidR="008F7005" w:rsidRPr="00FA1BBF">
        <w:rPr>
          <w:rFonts w:ascii="Corbel" w:eastAsia="Calibri" w:hAnsi="Corbel" w:cs="Verdana"/>
          <w:i/>
          <w:sz w:val="24"/>
          <w:szCs w:val="24"/>
        </w:rPr>
        <w:t xml:space="preserve">dalle ore ____________ alle ore </w:t>
      </w:r>
      <w:r w:rsidR="00D767E6" w:rsidRPr="00FA1BBF">
        <w:rPr>
          <w:rFonts w:ascii="Corbel" w:eastAsia="Calibri" w:hAnsi="Corbel" w:cs="Verdana"/>
          <w:i/>
          <w:sz w:val="24"/>
          <w:szCs w:val="24"/>
        </w:rPr>
        <w:t>_____________</w:t>
      </w:r>
      <w:r w:rsidR="00FA1BBF">
        <w:rPr>
          <w:rFonts w:ascii="Corbel" w:eastAsia="Calibri" w:hAnsi="Corbel" w:cs="Verdana"/>
          <w:i/>
          <w:sz w:val="24"/>
          <w:szCs w:val="24"/>
        </w:rPr>
        <w:t>_______</w:t>
      </w:r>
    </w:p>
    <w:p w:rsidR="005F3192" w:rsidRPr="00FA1BBF" w:rsidRDefault="005F3192" w:rsidP="00D767E6">
      <w:pPr>
        <w:autoSpaceDE w:val="0"/>
        <w:autoSpaceDN w:val="0"/>
        <w:adjustRightInd w:val="0"/>
        <w:jc w:val="both"/>
        <w:rPr>
          <w:rFonts w:ascii="Corbel" w:eastAsia="Calibri" w:hAnsi="Corbel" w:cs="Verdana"/>
          <w:b/>
          <w:sz w:val="24"/>
          <w:szCs w:val="24"/>
        </w:rPr>
      </w:pPr>
    </w:p>
    <w:p w:rsidR="00740EB9" w:rsidRPr="00FA1BBF" w:rsidRDefault="008F7005"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b/>
          <w:sz w:val="24"/>
          <w:szCs w:val="24"/>
        </w:rPr>
        <w:t>3</w:t>
      </w:r>
      <w:r w:rsidRPr="00FA1BBF">
        <w:rPr>
          <w:rFonts w:ascii="Corbel" w:eastAsia="Calibri" w:hAnsi="Corbel" w:cs="Verdana"/>
          <w:sz w:val="24"/>
          <w:szCs w:val="24"/>
        </w:rPr>
        <w:t xml:space="preserve">. </w:t>
      </w:r>
      <w:r w:rsidRPr="00FA1BBF">
        <w:rPr>
          <w:rFonts w:ascii="Corbel" w:eastAsia="Calibri" w:hAnsi="Corbel" w:cs="Verdana"/>
          <w:b/>
          <w:sz w:val="24"/>
          <w:szCs w:val="24"/>
        </w:rPr>
        <w:t>Sala Richiesta</w:t>
      </w:r>
      <w:r w:rsidRPr="00FA1BBF">
        <w:rPr>
          <w:rFonts w:ascii="Corbel" w:eastAsia="Calibri" w:hAnsi="Corbel" w:cs="Verdana"/>
          <w:sz w:val="24"/>
          <w:szCs w:val="24"/>
        </w:rPr>
        <w:t xml:space="preserve"> ___________________________________</w:t>
      </w:r>
      <w:r w:rsidR="00740EB9" w:rsidRPr="00FA1BBF">
        <w:rPr>
          <w:rFonts w:ascii="Corbel" w:eastAsia="Calibri" w:hAnsi="Corbel" w:cs="Verdana"/>
          <w:sz w:val="24"/>
          <w:szCs w:val="24"/>
        </w:rPr>
        <w:t>______________</w:t>
      </w:r>
      <w:r w:rsidR="00D767E6" w:rsidRPr="00FA1BBF">
        <w:rPr>
          <w:rFonts w:ascii="Corbel" w:eastAsia="Calibri" w:hAnsi="Corbel" w:cs="Verdana"/>
          <w:sz w:val="24"/>
          <w:szCs w:val="24"/>
        </w:rPr>
        <w:t>__________________</w:t>
      </w:r>
    </w:p>
    <w:p w:rsidR="00740EB9" w:rsidRPr="00FA1BBF" w:rsidRDefault="008F7005"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 xml:space="preserve"> </w:t>
      </w:r>
    </w:p>
    <w:p w:rsidR="008F7005"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b/>
          <w:sz w:val="24"/>
          <w:szCs w:val="24"/>
        </w:rPr>
        <w:t xml:space="preserve">4. </w:t>
      </w:r>
      <w:r w:rsidR="008F7005" w:rsidRPr="00FA1BBF">
        <w:rPr>
          <w:rFonts w:ascii="Corbel" w:eastAsia="Calibri" w:hAnsi="Corbel" w:cs="Verdana"/>
          <w:b/>
          <w:sz w:val="24"/>
          <w:szCs w:val="24"/>
        </w:rPr>
        <w:t xml:space="preserve">Numero </w:t>
      </w:r>
      <w:r w:rsidR="005F3192" w:rsidRPr="00FA1BBF">
        <w:rPr>
          <w:rFonts w:ascii="Corbel" w:eastAsia="Calibri" w:hAnsi="Corbel" w:cs="Verdana"/>
          <w:b/>
          <w:sz w:val="24"/>
          <w:szCs w:val="24"/>
        </w:rPr>
        <w:t xml:space="preserve">dei </w:t>
      </w:r>
      <w:r w:rsidR="008F7005" w:rsidRPr="00FA1BBF">
        <w:rPr>
          <w:rFonts w:ascii="Corbel" w:eastAsia="Calibri" w:hAnsi="Corbel" w:cs="Verdana"/>
          <w:b/>
          <w:sz w:val="24"/>
          <w:szCs w:val="24"/>
        </w:rPr>
        <w:t xml:space="preserve">partecipanti </w:t>
      </w:r>
      <w:r w:rsidR="00740EB9" w:rsidRPr="00FA1BBF">
        <w:rPr>
          <w:rFonts w:ascii="Corbel" w:eastAsia="Calibri" w:hAnsi="Corbel" w:cs="Verdana"/>
          <w:b/>
          <w:sz w:val="24"/>
          <w:szCs w:val="24"/>
        </w:rPr>
        <w:t>pre</w:t>
      </w:r>
      <w:r w:rsidR="008F7005" w:rsidRPr="00FA1BBF">
        <w:rPr>
          <w:rFonts w:ascii="Corbel" w:eastAsia="Calibri" w:hAnsi="Corbel" w:cs="Verdana"/>
          <w:b/>
          <w:sz w:val="24"/>
          <w:szCs w:val="24"/>
        </w:rPr>
        <w:t>visto</w:t>
      </w:r>
      <w:r w:rsidR="008F7005" w:rsidRPr="00FA1BBF">
        <w:rPr>
          <w:rFonts w:ascii="Corbel" w:eastAsia="Calibri" w:hAnsi="Corbel" w:cs="Verdana"/>
          <w:sz w:val="24"/>
          <w:szCs w:val="24"/>
        </w:rPr>
        <w:t xml:space="preserve">______________ </w:t>
      </w:r>
    </w:p>
    <w:p w:rsidR="008F7005" w:rsidRPr="00FA1BBF" w:rsidRDefault="008F7005" w:rsidP="00D767E6">
      <w:pPr>
        <w:autoSpaceDE w:val="0"/>
        <w:autoSpaceDN w:val="0"/>
        <w:adjustRightInd w:val="0"/>
        <w:jc w:val="both"/>
        <w:rPr>
          <w:rFonts w:ascii="Corbel" w:eastAsia="Calibri" w:hAnsi="Corbel" w:cs="Verdana"/>
          <w:sz w:val="24"/>
          <w:szCs w:val="24"/>
        </w:rPr>
      </w:pPr>
    </w:p>
    <w:p w:rsidR="00233A13" w:rsidRPr="00FA1BBF" w:rsidRDefault="004E1C2B" w:rsidP="00D767E6">
      <w:pPr>
        <w:jc w:val="both"/>
        <w:rPr>
          <w:rFonts w:ascii="Corbel" w:hAnsi="Corbel"/>
          <w:sz w:val="24"/>
          <w:szCs w:val="24"/>
        </w:rPr>
      </w:pPr>
      <w:r w:rsidRPr="00FA1BBF">
        <w:rPr>
          <w:rFonts w:ascii="Corbel" w:hAnsi="Corbel"/>
          <w:b/>
          <w:sz w:val="24"/>
          <w:szCs w:val="24"/>
        </w:rPr>
        <w:t>5</w:t>
      </w:r>
      <w:r w:rsidR="0012124B" w:rsidRPr="00FA1BBF">
        <w:rPr>
          <w:rFonts w:ascii="Corbel" w:hAnsi="Corbel"/>
          <w:b/>
          <w:sz w:val="24"/>
          <w:szCs w:val="24"/>
        </w:rPr>
        <w:t>. Descrizione</w:t>
      </w:r>
      <w:r w:rsidR="00D767E6" w:rsidRPr="00FA1BBF">
        <w:rPr>
          <w:rFonts w:ascii="Corbel" w:hAnsi="Corbel"/>
          <w:b/>
          <w:sz w:val="24"/>
          <w:szCs w:val="24"/>
        </w:rPr>
        <w:t xml:space="preserve"> dell’evento </w:t>
      </w:r>
      <w:r w:rsidR="00233A13" w:rsidRPr="00FA1BBF">
        <w:rPr>
          <w:rFonts w:ascii="Corbel" w:hAnsi="Corbel"/>
          <w:sz w:val="24"/>
          <w:szCs w:val="24"/>
        </w:rPr>
        <w:t>__________________________________________________________</w:t>
      </w:r>
    </w:p>
    <w:p w:rsidR="00233A13" w:rsidRPr="00FA1BBF" w:rsidRDefault="00233A13" w:rsidP="00D767E6">
      <w:pPr>
        <w:jc w:val="both"/>
        <w:rPr>
          <w:rFonts w:ascii="Corbel" w:hAnsi="Corbel"/>
          <w:sz w:val="24"/>
          <w:szCs w:val="24"/>
        </w:rPr>
      </w:pPr>
    </w:p>
    <w:p w:rsidR="00233A13" w:rsidRPr="00FA1BBF" w:rsidRDefault="00233A13" w:rsidP="00D767E6">
      <w:pPr>
        <w:jc w:val="both"/>
        <w:rPr>
          <w:rFonts w:ascii="Corbel" w:hAnsi="Corbel"/>
          <w:sz w:val="24"/>
          <w:szCs w:val="24"/>
        </w:rPr>
      </w:pPr>
      <w:r w:rsidRPr="00FA1BBF">
        <w:rPr>
          <w:rFonts w:ascii="Corbel" w:hAnsi="Corbel"/>
          <w:sz w:val="24"/>
          <w:szCs w:val="24"/>
        </w:rPr>
        <w:t>________________________________________________________________________________</w:t>
      </w:r>
    </w:p>
    <w:p w:rsidR="00233A13" w:rsidRPr="00FA1BBF" w:rsidRDefault="00233A13" w:rsidP="00D767E6">
      <w:pPr>
        <w:jc w:val="both"/>
        <w:rPr>
          <w:rFonts w:ascii="Corbel" w:hAnsi="Corbel"/>
          <w:sz w:val="24"/>
          <w:szCs w:val="24"/>
        </w:rPr>
      </w:pPr>
    </w:p>
    <w:p w:rsidR="00233A13" w:rsidRPr="00FA1BBF" w:rsidRDefault="00233A13" w:rsidP="00D767E6">
      <w:pPr>
        <w:jc w:val="both"/>
        <w:rPr>
          <w:rFonts w:ascii="Corbel" w:hAnsi="Corbel"/>
          <w:sz w:val="24"/>
          <w:szCs w:val="24"/>
        </w:rPr>
      </w:pPr>
      <w:r w:rsidRPr="00FA1BBF">
        <w:rPr>
          <w:rFonts w:ascii="Corbel" w:hAnsi="Corbel"/>
          <w:sz w:val="24"/>
          <w:szCs w:val="24"/>
        </w:rPr>
        <w:t>________________________________________________________________________________</w:t>
      </w:r>
    </w:p>
    <w:p w:rsidR="00233A13" w:rsidRPr="00FA1BBF" w:rsidRDefault="00233A13" w:rsidP="00D767E6">
      <w:pPr>
        <w:jc w:val="both"/>
        <w:rPr>
          <w:rFonts w:ascii="Corbel" w:hAnsi="Corbel"/>
          <w:sz w:val="24"/>
          <w:szCs w:val="24"/>
        </w:rPr>
      </w:pPr>
    </w:p>
    <w:p w:rsidR="00233A13" w:rsidRPr="00FA1BBF" w:rsidRDefault="00233A13" w:rsidP="00D767E6">
      <w:pPr>
        <w:jc w:val="both"/>
        <w:rPr>
          <w:rFonts w:ascii="Corbel" w:hAnsi="Corbel"/>
          <w:sz w:val="24"/>
          <w:szCs w:val="24"/>
        </w:rPr>
      </w:pPr>
      <w:r w:rsidRPr="00FA1BBF">
        <w:rPr>
          <w:rFonts w:ascii="Corbel" w:hAnsi="Corbel"/>
          <w:sz w:val="24"/>
          <w:szCs w:val="24"/>
        </w:rPr>
        <w:t>________________________________________________________________________________</w:t>
      </w:r>
    </w:p>
    <w:p w:rsidR="00233A13" w:rsidRPr="00FA1BBF" w:rsidRDefault="00233A13" w:rsidP="00D767E6">
      <w:pPr>
        <w:jc w:val="both"/>
        <w:rPr>
          <w:rFonts w:ascii="Corbel" w:hAnsi="Corbel"/>
          <w:sz w:val="24"/>
          <w:szCs w:val="24"/>
        </w:rPr>
      </w:pPr>
    </w:p>
    <w:p w:rsidR="00233A13" w:rsidRPr="00FA1BBF" w:rsidRDefault="00233A13" w:rsidP="00D767E6">
      <w:pPr>
        <w:jc w:val="both"/>
        <w:rPr>
          <w:rFonts w:ascii="Corbel" w:hAnsi="Corbel"/>
          <w:sz w:val="24"/>
          <w:szCs w:val="24"/>
        </w:rPr>
      </w:pPr>
      <w:r w:rsidRPr="00FA1BBF">
        <w:rPr>
          <w:rFonts w:ascii="Corbel" w:hAnsi="Corbel"/>
          <w:sz w:val="24"/>
          <w:szCs w:val="24"/>
        </w:rPr>
        <w:t>________________________________________________________________________________</w:t>
      </w:r>
    </w:p>
    <w:p w:rsidR="00233A13" w:rsidRPr="00FA1BBF" w:rsidRDefault="00233A13" w:rsidP="00D767E6">
      <w:pPr>
        <w:jc w:val="both"/>
        <w:rPr>
          <w:rFonts w:ascii="Corbel" w:hAnsi="Corbel"/>
          <w:sz w:val="24"/>
          <w:szCs w:val="24"/>
        </w:rPr>
      </w:pPr>
    </w:p>
    <w:p w:rsidR="00233A13" w:rsidRPr="00FA1BBF" w:rsidRDefault="00233A13" w:rsidP="00D767E6">
      <w:pPr>
        <w:jc w:val="both"/>
        <w:rPr>
          <w:rFonts w:ascii="Corbel" w:hAnsi="Corbel"/>
          <w:sz w:val="24"/>
          <w:szCs w:val="24"/>
        </w:rPr>
      </w:pPr>
      <w:r w:rsidRPr="00FA1BBF">
        <w:rPr>
          <w:rFonts w:ascii="Corbel" w:hAnsi="Corbel"/>
          <w:sz w:val="24"/>
          <w:szCs w:val="24"/>
        </w:rPr>
        <w:t>________________________________________________________________________________</w:t>
      </w:r>
    </w:p>
    <w:p w:rsidR="00233A13" w:rsidRPr="00FA1BBF" w:rsidRDefault="00233A13" w:rsidP="00D767E6">
      <w:pPr>
        <w:jc w:val="both"/>
        <w:rPr>
          <w:rFonts w:ascii="Corbel" w:hAnsi="Corbel"/>
          <w:sz w:val="24"/>
          <w:szCs w:val="24"/>
        </w:rPr>
      </w:pPr>
    </w:p>
    <w:p w:rsidR="00514398" w:rsidRPr="00FA1BBF" w:rsidRDefault="004E1C2B" w:rsidP="00D767E6">
      <w:pPr>
        <w:jc w:val="both"/>
        <w:rPr>
          <w:rFonts w:ascii="Corbel" w:hAnsi="Corbel"/>
          <w:sz w:val="24"/>
          <w:szCs w:val="24"/>
        </w:rPr>
      </w:pPr>
      <w:r w:rsidRPr="00FA1BBF">
        <w:rPr>
          <w:rFonts w:ascii="Corbel" w:hAnsi="Corbel"/>
          <w:b/>
          <w:sz w:val="24"/>
          <w:szCs w:val="24"/>
        </w:rPr>
        <w:t>6</w:t>
      </w:r>
      <w:r w:rsidR="008F7005" w:rsidRPr="00FA1BBF">
        <w:rPr>
          <w:rFonts w:ascii="Corbel" w:hAnsi="Corbel"/>
          <w:b/>
          <w:sz w:val="24"/>
          <w:szCs w:val="24"/>
        </w:rPr>
        <w:t>.</w:t>
      </w:r>
      <w:r w:rsidR="00514398" w:rsidRPr="00FA1BBF">
        <w:rPr>
          <w:rFonts w:ascii="Corbel" w:hAnsi="Corbel"/>
          <w:b/>
          <w:sz w:val="24"/>
          <w:szCs w:val="24"/>
        </w:rPr>
        <w:t xml:space="preserve"> Finalità</w:t>
      </w:r>
      <w:r w:rsidRPr="00FA1BBF">
        <w:rPr>
          <w:rFonts w:ascii="Corbel" w:hAnsi="Corbel"/>
          <w:b/>
          <w:sz w:val="24"/>
          <w:szCs w:val="24"/>
        </w:rPr>
        <w:t xml:space="preserve"> </w:t>
      </w:r>
      <w:r w:rsidR="00514398" w:rsidRPr="00FA1BBF">
        <w:rPr>
          <w:rFonts w:ascii="Corbel" w:hAnsi="Corbel"/>
          <w:sz w:val="24"/>
          <w:szCs w:val="24"/>
        </w:rPr>
        <w:t>_</w:t>
      </w:r>
      <w:r w:rsidRPr="00FA1BBF">
        <w:rPr>
          <w:rFonts w:ascii="Corbel" w:hAnsi="Corbel"/>
          <w:sz w:val="24"/>
          <w:szCs w:val="24"/>
        </w:rPr>
        <w:t>___________</w:t>
      </w:r>
      <w:r w:rsidR="00514398" w:rsidRPr="00FA1BBF">
        <w:rPr>
          <w:rFonts w:ascii="Corbel" w:hAnsi="Corbel"/>
          <w:sz w:val="24"/>
          <w:szCs w:val="24"/>
        </w:rPr>
        <w:t>____________________________________________________________</w:t>
      </w:r>
    </w:p>
    <w:p w:rsidR="00514398" w:rsidRPr="00FA1BBF" w:rsidRDefault="00514398" w:rsidP="00D767E6">
      <w:pPr>
        <w:jc w:val="both"/>
        <w:rPr>
          <w:rFonts w:ascii="Corbel" w:hAnsi="Corbel"/>
          <w:sz w:val="24"/>
          <w:szCs w:val="24"/>
        </w:rPr>
      </w:pPr>
    </w:p>
    <w:p w:rsidR="00514398" w:rsidRPr="00FA1BBF" w:rsidRDefault="00514398" w:rsidP="00D767E6">
      <w:pPr>
        <w:jc w:val="both"/>
        <w:rPr>
          <w:rFonts w:ascii="Corbel" w:hAnsi="Corbel"/>
          <w:sz w:val="24"/>
          <w:szCs w:val="24"/>
        </w:rPr>
      </w:pPr>
      <w:r w:rsidRPr="00FA1BBF">
        <w:rPr>
          <w:rFonts w:ascii="Corbel" w:hAnsi="Corbel"/>
          <w:sz w:val="24"/>
          <w:szCs w:val="24"/>
        </w:rPr>
        <w:t>________________________________________________________________________________</w:t>
      </w:r>
    </w:p>
    <w:p w:rsidR="00514398" w:rsidRPr="00FA1BBF" w:rsidRDefault="00514398" w:rsidP="00D767E6">
      <w:pPr>
        <w:jc w:val="both"/>
        <w:rPr>
          <w:rFonts w:ascii="Corbel" w:hAnsi="Corbel"/>
          <w:sz w:val="24"/>
          <w:szCs w:val="24"/>
        </w:rPr>
      </w:pPr>
    </w:p>
    <w:p w:rsidR="0012124B" w:rsidRPr="00FA1BBF" w:rsidRDefault="0012124B" w:rsidP="00D767E6">
      <w:pPr>
        <w:jc w:val="both"/>
        <w:rPr>
          <w:rFonts w:ascii="Corbel" w:hAnsi="Corbel"/>
          <w:sz w:val="24"/>
          <w:szCs w:val="24"/>
        </w:rPr>
      </w:pPr>
      <w:r w:rsidRPr="00FA1BBF">
        <w:rPr>
          <w:rFonts w:ascii="Corbel" w:hAnsi="Corbel"/>
          <w:sz w:val="24"/>
          <w:szCs w:val="24"/>
        </w:rPr>
        <w:t>___________________________________________________________________________</w:t>
      </w:r>
      <w:r w:rsidR="00D767E6" w:rsidRPr="00FA1BBF">
        <w:rPr>
          <w:rFonts w:ascii="Corbel" w:hAnsi="Corbel"/>
          <w:sz w:val="24"/>
          <w:szCs w:val="24"/>
        </w:rPr>
        <w:t>_____</w:t>
      </w:r>
    </w:p>
    <w:p w:rsidR="00D767E6" w:rsidRPr="00FA1BBF" w:rsidRDefault="00D767E6" w:rsidP="00D767E6">
      <w:pPr>
        <w:jc w:val="both"/>
        <w:rPr>
          <w:rFonts w:ascii="Corbel" w:hAnsi="Corbel"/>
          <w:sz w:val="24"/>
          <w:szCs w:val="24"/>
        </w:rPr>
      </w:pPr>
    </w:p>
    <w:p w:rsidR="00514398" w:rsidRPr="00FA1BBF" w:rsidRDefault="004E1C2B" w:rsidP="00D767E6">
      <w:pPr>
        <w:jc w:val="both"/>
        <w:rPr>
          <w:rFonts w:ascii="Corbel" w:hAnsi="Corbel"/>
          <w:b/>
          <w:sz w:val="24"/>
          <w:szCs w:val="24"/>
        </w:rPr>
      </w:pPr>
      <w:r w:rsidRPr="00FA1BBF">
        <w:rPr>
          <w:rFonts w:ascii="Corbel" w:hAnsi="Corbel"/>
          <w:b/>
          <w:sz w:val="24"/>
          <w:szCs w:val="24"/>
        </w:rPr>
        <w:t>7</w:t>
      </w:r>
      <w:r w:rsidR="008F7005" w:rsidRPr="00FA1BBF">
        <w:rPr>
          <w:rFonts w:ascii="Corbel" w:hAnsi="Corbel"/>
          <w:b/>
          <w:sz w:val="24"/>
          <w:szCs w:val="24"/>
        </w:rPr>
        <w:t>. Servizi offerti direttamente dal Consiglio</w:t>
      </w:r>
      <w:r w:rsidR="00D767E6" w:rsidRPr="00FA1BBF">
        <w:rPr>
          <w:rFonts w:ascii="Corbel" w:hAnsi="Corbel"/>
          <w:b/>
          <w:sz w:val="24"/>
          <w:szCs w:val="24"/>
        </w:rPr>
        <w:t xml:space="preserve"> regionale</w:t>
      </w:r>
    </w:p>
    <w:p w:rsidR="008F7005" w:rsidRPr="00FA1BBF" w:rsidRDefault="008F7005" w:rsidP="00D767E6">
      <w:pPr>
        <w:autoSpaceDE w:val="0"/>
        <w:autoSpaceDN w:val="0"/>
        <w:adjustRightInd w:val="0"/>
        <w:jc w:val="both"/>
        <w:rPr>
          <w:rFonts w:ascii="Corbel" w:eastAsia="Calibri" w:hAnsi="Corbel" w:cs="Verdana"/>
          <w:i/>
          <w:sz w:val="24"/>
          <w:szCs w:val="24"/>
        </w:rPr>
      </w:pPr>
      <w:r w:rsidRPr="00FA1BBF">
        <w:rPr>
          <w:rFonts w:ascii="Corbel" w:eastAsia="Calibri" w:hAnsi="Corbel" w:cs="Verdana"/>
          <w:i/>
          <w:sz w:val="24"/>
          <w:szCs w:val="24"/>
        </w:rPr>
        <w:t>(</w:t>
      </w:r>
      <w:r w:rsidR="00CA6FEE" w:rsidRPr="00FA1BBF">
        <w:rPr>
          <w:rFonts w:ascii="Corbel" w:eastAsia="Calibri" w:hAnsi="Corbel" w:cs="Verdana"/>
          <w:i/>
          <w:sz w:val="24"/>
          <w:szCs w:val="24"/>
        </w:rPr>
        <w:t>barrare le caselle prescelte</w:t>
      </w:r>
      <w:r w:rsidRPr="00FA1BBF">
        <w:rPr>
          <w:rFonts w:ascii="Corbel" w:eastAsia="Calibri" w:hAnsi="Corbel" w:cs="Verdana"/>
          <w:i/>
          <w:sz w:val="24"/>
          <w:szCs w:val="24"/>
        </w:rPr>
        <w:t>)</w:t>
      </w:r>
    </w:p>
    <w:p w:rsidR="00FD0302" w:rsidRPr="00FA1BBF" w:rsidRDefault="00FD0302" w:rsidP="00D767E6">
      <w:pPr>
        <w:jc w:val="both"/>
        <w:rPr>
          <w:rFonts w:ascii="Corbel" w:hAnsi="Corbel"/>
          <w:b/>
          <w:sz w:val="24"/>
          <w:szCs w:val="24"/>
        </w:rPr>
      </w:pPr>
    </w:p>
    <w:p w:rsidR="00FD0302" w:rsidRPr="00FA1BBF" w:rsidRDefault="00CA6FEE" w:rsidP="00D767E6">
      <w:pPr>
        <w:jc w:val="both"/>
        <w:rPr>
          <w:rFonts w:ascii="Corbel" w:hAnsi="Corbel"/>
          <w:sz w:val="24"/>
          <w:szCs w:val="24"/>
          <w:u w:val="single"/>
        </w:rPr>
      </w:pPr>
      <w:r w:rsidRPr="00FA1BBF">
        <w:rPr>
          <w:rFonts w:ascii="Corbel" w:hAnsi="Corbel"/>
          <w:sz w:val="24"/>
          <w:szCs w:val="24"/>
          <w:u w:val="single"/>
        </w:rPr>
        <w:t>7</w:t>
      </w:r>
      <w:r w:rsidR="00D767E6" w:rsidRPr="00FA1BBF">
        <w:rPr>
          <w:rFonts w:ascii="Corbel" w:hAnsi="Corbel"/>
          <w:sz w:val="24"/>
          <w:szCs w:val="24"/>
          <w:u w:val="single"/>
        </w:rPr>
        <w:t>.1. Modalità di allestimento della sala:</w:t>
      </w:r>
      <w:r w:rsidR="00514398" w:rsidRPr="00FA1BBF">
        <w:rPr>
          <w:rFonts w:ascii="Corbel" w:hAnsi="Corbel"/>
          <w:sz w:val="24"/>
          <w:szCs w:val="24"/>
          <w:u w:val="single"/>
        </w:rPr>
        <w:t xml:space="preserve"> </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 f</w:t>
      </w:r>
      <w:r w:rsidR="0012124B" w:rsidRPr="00FA1BBF">
        <w:rPr>
          <w:rFonts w:ascii="Corbel" w:eastAsia="Calibri" w:hAnsi="Corbel" w:cs="Verdana"/>
          <w:sz w:val="24"/>
          <w:szCs w:val="24"/>
        </w:rPr>
        <w:t xml:space="preserve">erro di Cavallo </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w:t>
      </w:r>
      <w:r w:rsidRPr="00FA1BBF">
        <w:rPr>
          <w:rFonts w:ascii="Corbel" w:eastAsia="Calibri" w:hAnsi="Corbel" w:cs="Verdana"/>
          <w:sz w:val="24"/>
          <w:szCs w:val="24"/>
        </w:rPr>
        <w:t>t</w:t>
      </w:r>
      <w:r w:rsidR="00CF7E11" w:rsidRPr="00FA1BBF">
        <w:rPr>
          <w:rFonts w:ascii="Corbel" w:eastAsia="Calibri" w:hAnsi="Corbel" w:cs="Verdana"/>
          <w:sz w:val="24"/>
          <w:szCs w:val="24"/>
        </w:rPr>
        <w:t>avolo Imperiale</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w:t>
      </w:r>
      <w:r w:rsidRPr="00FA1BBF">
        <w:rPr>
          <w:rFonts w:ascii="Corbel" w:eastAsia="Calibri" w:hAnsi="Corbel" w:cs="Verdana"/>
          <w:sz w:val="24"/>
          <w:szCs w:val="24"/>
        </w:rPr>
        <w:t>p</w:t>
      </w:r>
      <w:r w:rsidR="00CF7E11" w:rsidRPr="00FA1BBF">
        <w:rPr>
          <w:rFonts w:ascii="Corbel" w:eastAsia="Calibri" w:hAnsi="Corbel" w:cs="Verdana"/>
          <w:sz w:val="24"/>
          <w:szCs w:val="24"/>
        </w:rPr>
        <w:t xml:space="preserve">latea </w:t>
      </w:r>
    </w:p>
    <w:p w:rsidR="00CF7E11" w:rsidRPr="00FA1BBF" w:rsidRDefault="00CF7E11" w:rsidP="00D767E6">
      <w:pPr>
        <w:autoSpaceDE w:val="0"/>
        <w:autoSpaceDN w:val="0"/>
        <w:adjustRightInd w:val="0"/>
        <w:jc w:val="both"/>
        <w:rPr>
          <w:rFonts w:ascii="Corbel" w:eastAsia="Calibri" w:hAnsi="Corbel" w:cs="Verdana"/>
          <w:sz w:val="24"/>
          <w:szCs w:val="24"/>
        </w:rPr>
      </w:pPr>
    </w:p>
    <w:p w:rsidR="00CF7E11" w:rsidRPr="00FA1BBF" w:rsidRDefault="00CA6FEE" w:rsidP="00D767E6">
      <w:pPr>
        <w:autoSpaceDE w:val="0"/>
        <w:autoSpaceDN w:val="0"/>
        <w:adjustRightInd w:val="0"/>
        <w:jc w:val="both"/>
        <w:rPr>
          <w:rFonts w:ascii="Corbel" w:eastAsia="Calibri" w:hAnsi="Corbel" w:cs="Verdana"/>
          <w:sz w:val="24"/>
          <w:szCs w:val="24"/>
          <w:u w:val="single"/>
        </w:rPr>
      </w:pPr>
      <w:r w:rsidRPr="00FA1BBF">
        <w:rPr>
          <w:rFonts w:ascii="Corbel" w:eastAsia="Calibri" w:hAnsi="Corbel" w:cs="Verdana"/>
          <w:sz w:val="24"/>
          <w:szCs w:val="24"/>
          <w:u w:val="single"/>
        </w:rPr>
        <w:t>7</w:t>
      </w:r>
      <w:r w:rsidR="00D767E6" w:rsidRPr="00FA1BBF">
        <w:rPr>
          <w:rFonts w:ascii="Corbel" w:eastAsia="Calibri" w:hAnsi="Corbel" w:cs="Verdana"/>
          <w:sz w:val="24"/>
          <w:szCs w:val="24"/>
          <w:u w:val="single"/>
        </w:rPr>
        <w:t xml:space="preserve">.2. Servizi e strumenti tecnici disponibili: </w:t>
      </w:r>
    </w:p>
    <w:p w:rsidR="0012124B"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12124B" w:rsidRPr="00FA1BBF">
        <w:rPr>
          <w:rFonts w:ascii="Corbel" w:eastAsia="Calibri" w:hAnsi="Corbel" w:cs="Verdana"/>
          <w:sz w:val="24"/>
          <w:szCs w:val="24"/>
        </w:rPr>
        <w:t xml:space="preserve"> Linea Telefonica per Internet</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Computer </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Computer con PowerPoint </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Proiettore per Computer</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Schermo</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Registrazione Audio/Video</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lastRenderedPageBreak/>
        <w:t>[__]</w:t>
      </w:r>
      <w:r w:rsidR="00CF7E11" w:rsidRPr="00FA1BBF">
        <w:rPr>
          <w:rFonts w:ascii="Corbel" w:eastAsia="Calibri" w:hAnsi="Corbel" w:cs="Verdana"/>
          <w:sz w:val="24"/>
          <w:szCs w:val="24"/>
        </w:rPr>
        <w:t xml:space="preserve"> Streaming</w:t>
      </w:r>
    </w:p>
    <w:p w:rsidR="0012124B"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12124B" w:rsidRPr="00FA1BBF">
        <w:rPr>
          <w:rFonts w:ascii="Corbel" w:eastAsia="Calibri" w:hAnsi="Corbel" w:cs="Verdana"/>
          <w:sz w:val="24"/>
          <w:szCs w:val="24"/>
        </w:rPr>
        <w:t xml:space="preserve"> Microfono Portatile</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Microfono Asta</w:t>
      </w:r>
    </w:p>
    <w:p w:rsidR="0012124B"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12124B" w:rsidRPr="00FA1BBF">
        <w:rPr>
          <w:rFonts w:ascii="Corbel" w:eastAsia="Calibri" w:hAnsi="Corbel" w:cs="Verdana"/>
          <w:sz w:val="24"/>
          <w:szCs w:val="24"/>
        </w:rPr>
        <w:t xml:space="preserve"> Cavalletto per Locandine </w:t>
      </w:r>
    </w:p>
    <w:p w:rsidR="0012124B"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12124B" w:rsidRPr="00FA1BBF">
        <w:rPr>
          <w:rFonts w:ascii="Corbel" w:eastAsia="Calibri" w:hAnsi="Corbel" w:cs="Verdana"/>
          <w:sz w:val="24"/>
          <w:szCs w:val="24"/>
        </w:rPr>
        <w:t xml:space="preserve"> Leggio </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Lavagna Cartacea</w:t>
      </w:r>
    </w:p>
    <w:p w:rsidR="00CF7E11" w:rsidRPr="00FA1BBF" w:rsidRDefault="00D767E6" w:rsidP="00D767E6">
      <w:pPr>
        <w:jc w:val="both"/>
        <w:rPr>
          <w:rFonts w:ascii="Corbel" w:eastAsia="Calibri" w:hAnsi="Corbel" w:cs="Verdana"/>
          <w:sz w:val="24"/>
          <w:szCs w:val="24"/>
        </w:rPr>
      </w:pPr>
      <w:r w:rsidRPr="00FA1BBF">
        <w:rPr>
          <w:rFonts w:ascii="Corbel" w:eastAsia="Calibri" w:hAnsi="Corbel" w:cs="Verdana"/>
          <w:sz w:val="24"/>
          <w:szCs w:val="24"/>
        </w:rPr>
        <w:t>[__]</w:t>
      </w:r>
      <w:r w:rsidR="0012124B" w:rsidRPr="00FA1BBF">
        <w:rPr>
          <w:rFonts w:ascii="Corbel" w:eastAsia="Calibri" w:hAnsi="Corbel" w:cs="Verdana"/>
          <w:sz w:val="24"/>
          <w:szCs w:val="24"/>
        </w:rPr>
        <w:t xml:space="preserve"> Lettore DVD</w:t>
      </w:r>
    </w:p>
    <w:p w:rsidR="00FD0302" w:rsidRPr="00FA1BBF" w:rsidRDefault="00D767E6" w:rsidP="00D767E6">
      <w:pPr>
        <w:jc w:val="both"/>
        <w:rPr>
          <w:rFonts w:ascii="Corbel" w:eastAsia="Calibri" w:hAnsi="Corbel" w:cs="Verdana"/>
          <w:sz w:val="24"/>
          <w:szCs w:val="24"/>
        </w:rPr>
      </w:pPr>
      <w:r w:rsidRPr="00FA1BBF">
        <w:rPr>
          <w:rFonts w:ascii="Corbel" w:eastAsia="Calibri" w:hAnsi="Corbel" w:cs="Verdana"/>
          <w:sz w:val="24"/>
          <w:szCs w:val="24"/>
        </w:rPr>
        <w:t>[__]</w:t>
      </w:r>
      <w:r w:rsidR="0012124B" w:rsidRPr="00FA1BBF">
        <w:rPr>
          <w:rFonts w:ascii="Corbel" w:eastAsia="Calibri" w:hAnsi="Corbel" w:cs="Verdana"/>
          <w:sz w:val="24"/>
          <w:szCs w:val="24"/>
        </w:rPr>
        <w:t xml:space="preserve"> Video Registratore VHS</w:t>
      </w:r>
    </w:p>
    <w:p w:rsidR="0012124B" w:rsidRPr="00FA1BBF" w:rsidRDefault="00D767E6" w:rsidP="00D767E6">
      <w:pPr>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Televisore</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Ascolto Musica con CD </w:t>
      </w:r>
    </w:p>
    <w:p w:rsidR="00CF7E11" w:rsidRPr="00FA1BBF" w:rsidRDefault="00D767E6" w:rsidP="00D767E6">
      <w:pPr>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Traduzione Chuchotage</w:t>
      </w:r>
      <w:r w:rsidR="00220770" w:rsidRPr="00FA1BBF">
        <w:rPr>
          <w:rFonts w:ascii="Corbel" w:eastAsia="Calibri" w:hAnsi="Corbel" w:cs="Verdana"/>
          <w:sz w:val="24"/>
          <w:szCs w:val="24"/>
        </w:rPr>
        <w:t xml:space="preserve"> </w:t>
      </w:r>
      <w:r w:rsidR="00220770" w:rsidRPr="00FA1BBF">
        <w:rPr>
          <w:rFonts w:ascii="Corbel" w:eastAsia="Calibri" w:hAnsi="Corbel" w:cs="Verdana"/>
          <w:i/>
          <w:sz w:val="24"/>
          <w:szCs w:val="24"/>
        </w:rPr>
        <w:t>(servizio a carico del richiedente)</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Cabine per Traduzione Simultanea </w:t>
      </w:r>
    </w:p>
    <w:p w:rsidR="00CF7E11" w:rsidRPr="00FA1BBF" w:rsidRDefault="00D767E6" w:rsidP="00D767E6">
      <w:pPr>
        <w:autoSpaceDE w:val="0"/>
        <w:autoSpaceDN w:val="0"/>
        <w:adjustRightInd w:val="0"/>
        <w:jc w:val="both"/>
        <w:rPr>
          <w:rFonts w:ascii="Corbel" w:eastAsia="Calibri" w:hAnsi="Corbel" w:cs="Verdana"/>
          <w:sz w:val="24"/>
          <w:szCs w:val="24"/>
        </w:rPr>
      </w:pPr>
      <w:r w:rsidRPr="00FA1BBF">
        <w:rPr>
          <w:rFonts w:ascii="Corbel" w:eastAsia="Calibri" w:hAnsi="Corbel" w:cs="Verdana"/>
          <w:sz w:val="24"/>
          <w:szCs w:val="24"/>
        </w:rPr>
        <w:t>[__]</w:t>
      </w:r>
      <w:r w:rsidR="00CF7E11" w:rsidRPr="00FA1BBF">
        <w:rPr>
          <w:rFonts w:ascii="Corbel" w:eastAsia="Calibri" w:hAnsi="Corbel" w:cs="Verdana"/>
          <w:sz w:val="24"/>
          <w:szCs w:val="24"/>
        </w:rPr>
        <w:t xml:space="preserve"> Traduzione </w:t>
      </w:r>
      <w:r w:rsidRPr="00FA1BBF">
        <w:rPr>
          <w:rFonts w:ascii="Corbel" w:eastAsia="Calibri" w:hAnsi="Corbel" w:cs="Verdana"/>
          <w:sz w:val="24"/>
          <w:szCs w:val="24"/>
        </w:rPr>
        <w:t>linguistica c</w:t>
      </w:r>
      <w:r w:rsidR="00CF7E11" w:rsidRPr="00FA1BBF">
        <w:rPr>
          <w:rFonts w:ascii="Corbel" w:eastAsia="Calibri" w:hAnsi="Corbel" w:cs="Verdana"/>
          <w:sz w:val="24"/>
          <w:szCs w:val="24"/>
        </w:rPr>
        <w:t>onsecutiva</w:t>
      </w:r>
      <w:r w:rsidR="00220770" w:rsidRPr="00FA1BBF">
        <w:rPr>
          <w:rFonts w:ascii="Corbel" w:eastAsia="Calibri" w:hAnsi="Corbel" w:cs="Verdana"/>
          <w:sz w:val="24"/>
          <w:szCs w:val="24"/>
        </w:rPr>
        <w:t xml:space="preserve"> </w:t>
      </w:r>
      <w:r w:rsidR="00220770" w:rsidRPr="00FA1BBF">
        <w:rPr>
          <w:rFonts w:ascii="Corbel" w:eastAsia="Calibri" w:hAnsi="Corbel" w:cs="Verdana"/>
          <w:i/>
          <w:sz w:val="24"/>
          <w:szCs w:val="24"/>
        </w:rPr>
        <w:t>(servizio a carico del richiedente)</w:t>
      </w:r>
    </w:p>
    <w:p w:rsidR="00CF7E11" w:rsidRPr="00FA1BBF" w:rsidRDefault="00CF7E11" w:rsidP="00D767E6">
      <w:pPr>
        <w:jc w:val="both"/>
        <w:rPr>
          <w:rFonts w:ascii="Corbel" w:eastAsia="Calibri" w:hAnsi="Corbel" w:cs="Verdana"/>
          <w:sz w:val="24"/>
          <w:szCs w:val="24"/>
        </w:rPr>
      </w:pPr>
    </w:p>
    <w:p w:rsidR="00CA6FEE" w:rsidRPr="00FA1BBF" w:rsidRDefault="00CA6FEE" w:rsidP="00D767E6">
      <w:pPr>
        <w:autoSpaceDE w:val="0"/>
        <w:autoSpaceDN w:val="0"/>
        <w:adjustRightInd w:val="0"/>
        <w:jc w:val="both"/>
        <w:rPr>
          <w:rFonts w:ascii="Corbel" w:eastAsia="Calibri" w:hAnsi="Corbel"/>
          <w:b/>
          <w:color w:val="000000"/>
          <w:sz w:val="24"/>
          <w:szCs w:val="24"/>
        </w:rPr>
      </w:pPr>
    </w:p>
    <w:p w:rsidR="00F4235D" w:rsidRPr="00FA1BBF" w:rsidRDefault="00CA6FEE" w:rsidP="00F4235D">
      <w:pPr>
        <w:autoSpaceDE w:val="0"/>
        <w:autoSpaceDN w:val="0"/>
        <w:adjustRightInd w:val="0"/>
        <w:jc w:val="both"/>
        <w:rPr>
          <w:rFonts w:ascii="Corbel" w:eastAsia="Calibri" w:hAnsi="Corbel" w:cs="Verdana"/>
          <w:sz w:val="24"/>
          <w:szCs w:val="24"/>
        </w:rPr>
      </w:pPr>
      <w:r w:rsidRPr="00FA1BBF">
        <w:rPr>
          <w:rFonts w:ascii="Corbel" w:eastAsia="Calibri" w:hAnsi="Corbel" w:cs="Verdana"/>
          <w:b/>
          <w:sz w:val="24"/>
          <w:szCs w:val="24"/>
        </w:rPr>
        <w:t>Nota:</w:t>
      </w:r>
      <w:r w:rsidRPr="00FA1BBF">
        <w:rPr>
          <w:rFonts w:ascii="Corbel" w:eastAsia="Calibri" w:hAnsi="Corbel" w:cs="Verdana"/>
          <w:sz w:val="24"/>
          <w:szCs w:val="24"/>
        </w:rPr>
        <w:t xml:space="preserve"> con la sottoscrizione della presente richiesta, i</w:t>
      </w:r>
      <w:r w:rsidR="0012124B" w:rsidRPr="00FA1BBF">
        <w:rPr>
          <w:rFonts w:ascii="Corbel" w:eastAsia="Calibri" w:hAnsi="Corbel" w:cs="Verdana"/>
          <w:sz w:val="24"/>
          <w:szCs w:val="24"/>
        </w:rPr>
        <w:t>l sottoscritto dichiara</w:t>
      </w:r>
      <w:r w:rsidR="004E1C2B" w:rsidRPr="00FA1BBF">
        <w:rPr>
          <w:rFonts w:ascii="Corbel" w:eastAsia="Calibri" w:hAnsi="Corbel" w:cs="Verdana"/>
          <w:sz w:val="24"/>
          <w:szCs w:val="24"/>
        </w:rPr>
        <w:t xml:space="preserve"> </w:t>
      </w:r>
      <w:r w:rsidR="0012124B" w:rsidRPr="00FA1BBF">
        <w:rPr>
          <w:rFonts w:ascii="Corbel" w:eastAsia="Calibri" w:hAnsi="Corbel" w:cs="Verdana"/>
          <w:sz w:val="24"/>
          <w:szCs w:val="24"/>
        </w:rPr>
        <w:t xml:space="preserve">di accettare le condizioni d’uso </w:t>
      </w:r>
      <w:r w:rsidR="00C40BA5" w:rsidRPr="00FA1BBF">
        <w:rPr>
          <w:rFonts w:ascii="Corbel" w:eastAsia="Calibri" w:hAnsi="Corbel" w:cs="Verdana"/>
          <w:sz w:val="24"/>
          <w:szCs w:val="24"/>
        </w:rPr>
        <w:t>dall’art. 42</w:t>
      </w:r>
      <w:r w:rsidR="00F4235D" w:rsidRPr="00FA1BBF">
        <w:rPr>
          <w:rFonts w:ascii="Corbel" w:eastAsia="Calibri" w:hAnsi="Corbel" w:cs="Verdana"/>
          <w:sz w:val="24"/>
          <w:szCs w:val="24"/>
        </w:rPr>
        <w:t xml:space="preserve"> </w:t>
      </w:r>
      <w:r w:rsidR="00C40BA5" w:rsidRPr="00FA1BBF">
        <w:rPr>
          <w:rFonts w:ascii="Corbel" w:eastAsia="Calibri" w:hAnsi="Corbel" w:cs="Verdana"/>
          <w:sz w:val="24"/>
          <w:szCs w:val="24"/>
        </w:rPr>
        <w:t xml:space="preserve">“Condizioni d’uso” </w:t>
      </w:r>
      <w:r w:rsidR="00F4235D" w:rsidRPr="00FA1BBF">
        <w:rPr>
          <w:rFonts w:ascii="Corbel" w:eastAsia="Calibri" w:hAnsi="Corbel" w:cs="Verdana"/>
          <w:sz w:val="24"/>
          <w:szCs w:val="24"/>
        </w:rPr>
        <w:t>del</w:t>
      </w:r>
      <w:r w:rsidR="0012124B" w:rsidRPr="00FA1BBF">
        <w:rPr>
          <w:rFonts w:ascii="Corbel" w:eastAsia="Calibri" w:hAnsi="Corbel" w:cs="Verdana"/>
          <w:sz w:val="24"/>
          <w:szCs w:val="24"/>
        </w:rPr>
        <w:t xml:space="preserve"> </w:t>
      </w:r>
      <w:r w:rsidRPr="00FA1BBF">
        <w:rPr>
          <w:rFonts w:ascii="Corbel" w:eastAsia="Calibri" w:hAnsi="Corbel" w:cs="Verdana"/>
          <w:sz w:val="24"/>
          <w:szCs w:val="24"/>
        </w:rPr>
        <w:t>“</w:t>
      </w:r>
      <w:r w:rsidR="0012124B" w:rsidRPr="00FA1BBF">
        <w:rPr>
          <w:rFonts w:ascii="Corbel" w:eastAsia="Calibri" w:hAnsi="Corbel" w:cs="Verdana"/>
          <w:sz w:val="24"/>
          <w:szCs w:val="24"/>
        </w:rPr>
        <w:t>Testo Unico delle disposizioni organizzative e</w:t>
      </w:r>
      <w:r w:rsidR="0063274B" w:rsidRPr="00FA1BBF">
        <w:rPr>
          <w:rFonts w:ascii="Corbel" w:eastAsia="Calibri" w:hAnsi="Corbel" w:cs="Verdana"/>
          <w:sz w:val="24"/>
          <w:szCs w:val="24"/>
        </w:rPr>
        <w:t xml:space="preserve"> </w:t>
      </w:r>
      <w:r w:rsidR="0012124B" w:rsidRPr="00FA1BBF">
        <w:rPr>
          <w:rFonts w:ascii="Corbel" w:eastAsia="Calibri" w:hAnsi="Corbel" w:cs="Verdana"/>
          <w:sz w:val="24"/>
          <w:szCs w:val="24"/>
        </w:rPr>
        <w:t>procedimentali del Consiglio regionale</w:t>
      </w:r>
      <w:r w:rsidRPr="00FA1BBF">
        <w:rPr>
          <w:rFonts w:ascii="Corbel" w:eastAsia="Calibri" w:hAnsi="Corbel" w:cs="Verdana"/>
          <w:sz w:val="24"/>
          <w:szCs w:val="24"/>
        </w:rPr>
        <w:t>”</w:t>
      </w:r>
      <w:r w:rsidR="0012124B" w:rsidRPr="00FA1BBF">
        <w:rPr>
          <w:rFonts w:ascii="Corbel" w:eastAsia="Calibri" w:hAnsi="Corbel" w:cs="Verdana"/>
          <w:sz w:val="24"/>
          <w:szCs w:val="24"/>
        </w:rPr>
        <w:t xml:space="preserve"> (</w:t>
      </w:r>
      <w:r w:rsidR="00DB4859" w:rsidRPr="00FA1BBF">
        <w:rPr>
          <w:rFonts w:ascii="Corbel" w:hAnsi="Corbel" w:cs="Arial"/>
          <w:sz w:val="24"/>
          <w:szCs w:val="24"/>
        </w:rPr>
        <w:t>deliberazione dell’Ufficio di presidenza del 26 marzo 2015 n. 38</w:t>
      </w:r>
      <w:r w:rsidR="0012124B" w:rsidRPr="00FA1BBF">
        <w:rPr>
          <w:rFonts w:ascii="Corbel" w:eastAsia="Calibri" w:hAnsi="Corbel" w:cs="Verdana"/>
          <w:sz w:val="24"/>
          <w:szCs w:val="24"/>
        </w:rPr>
        <w:t>)</w:t>
      </w:r>
      <w:r w:rsidRPr="00FA1BBF">
        <w:rPr>
          <w:rFonts w:ascii="Corbel" w:eastAsia="Calibri" w:hAnsi="Corbel" w:cs="Verdana"/>
          <w:sz w:val="24"/>
          <w:szCs w:val="24"/>
        </w:rPr>
        <w:t xml:space="preserve"> </w:t>
      </w:r>
      <w:r w:rsidR="00C40BA5" w:rsidRPr="00FA1BBF">
        <w:rPr>
          <w:rFonts w:ascii="Corbel" w:eastAsia="Calibri" w:hAnsi="Corbel" w:cs="Verdana"/>
          <w:sz w:val="24"/>
          <w:szCs w:val="24"/>
        </w:rPr>
        <w:t>, che è riportato in calce al modulo.</w:t>
      </w:r>
    </w:p>
    <w:p w:rsidR="00740EB9" w:rsidRPr="00FA1BBF" w:rsidRDefault="00740EB9" w:rsidP="00F4235D">
      <w:pPr>
        <w:autoSpaceDE w:val="0"/>
        <w:autoSpaceDN w:val="0"/>
        <w:adjustRightInd w:val="0"/>
        <w:jc w:val="both"/>
        <w:rPr>
          <w:rFonts w:ascii="Corbel" w:eastAsia="Calibri" w:hAnsi="Corbel"/>
          <w:b/>
          <w:bCs/>
          <w:color w:val="0000FF"/>
          <w:sz w:val="24"/>
          <w:szCs w:val="24"/>
        </w:rPr>
      </w:pPr>
    </w:p>
    <w:p w:rsidR="004E1C2B" w:rsidRPr="00FA1BBF" w:rsidRDefault="004E1C2B" w:rsidP="00D767E6">
      <w:pPr>
        <w:autoSpaceDE w:val="0"/>
        <w:autoSpaceDN w:val="0"/>
        <w:adjustRightInd w:val="0"/>
        <w:jc w:val="both"/>
        <w:rPr>
          <w:rFonts w:ascii="Corbel" w:eastAsia="Calibri" w:hAnsi="Corbel"/>
          <w:b/>
          <w:bCs/>
          <w:color w:val="0000FF"/>
          <w:sz w:val="24"/>
          <w:szCs w:val="24"/>
        </w:rPr>
      </w:pPr>
    </w:p>
    <w:p w:rsidR="004E1C2B" w:rsidRPr="00FA1BBF" w:rsidRDefault="004E1C2B" w:rsidP="00D767E6">
      <w:pPr>
        <w:jc w:val="both"/>
        <w:rPr>
          <w:rFonts w:ascii="Corbel" w:hAnsi="Corbel"/>
          <w:sz w:val="24"/>
          <w:szCs w:val="24"/>
        </w:rPr>
      </w:pPr>
    </w:p>
    <w:p w:rsidR="00FD0302" w:rsidRPr="00FA1BBF" w:rsidRDefault="00FD0302" w:rsidP="00D767E6">
      <w:pPr>
        <w:jc w:val="both"/>
        <w:rPr>
          <w:rFonts w:ascii="Corbel" w:hAnsi="Corbel"/>
          <w:sz w:val="24"/>
          <w:szCs w:val="24"/>
        </w:rPr>
      </w:pPr>
      <w:r w:rsidRPr="00FA1BBF">
        <w:rPr>
          <w:rFonts w:ascii="Corbel" w:hAnsi="Corbel"/>
          <w:sz w:val="24"/>
          <w:szCs w:val="24"/>
        </w:rPr>
        <w:t>________________ lì _______________</w:t>
      </w:r>
    </w:p>
    <w:p w:rsidR="00FD0302" w:rsidRPr="00FA1BBF" w:rsidRDefault="00FD0302" w:rsidP="00D767E6">
      <w:pPr>
        <w:jc w:val="both"/>
        <w:rPr>
          <w:rFonts w:ascii="Corbel" w:hAnsi="Corbel"/>
          <w:sz w:val="24"/>
          <w:szCs w:val="24"/>
        </w:rPr>
      </w:pPr>
    </w:p>
    <w:p w:rsidR="00FD0302" w:rsidRPr="00FA1BBF" w:rsidRDefault="00FD0302" w:rsidP="00D767E6">
      <w:pPr>
        <w:jc w:val="both"/>
        <w:rPr>
          <w:rFonts w:ascii="Corbel" w:hAnsi="Corbel"/>
          <w:sz w:val="24"/>
          <w:szCs w:val="24"/>
        </w:rPr>
      </w:pP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t>Il legale rappresentante</w:t>
      </w:r>
    </w:p>
    <w:p w:rsidR="004E1C2B" w:rsidRPr="00FA1BBF" w:rsidRDefault="004E1C2B" w:rsidP="00D767E6">
      <w:pPr>
        <w:jc w:val="both"/>
        <w:rPr>
          <w:rFonts w:ascii="Corbel" w:hAnsi="Corbel"/>
          <w:sz w:val="24"/>
          <w:szCs w:val="24"/>
        </w:rPr>
      </w:pPr>
    </w:p>
    <w:p w:rsidR="004E1C2B" w:rsidRPr="00FA1BBF" w:rsidRDefault="004E1C2B" w:rsidP="00D767E6">
      <w:pPr>
        <w:jc w:val="both"/>
        <w:rPr>
          <w:rFonts w:ascii="Corbel" w:hAnsi="Corbel"/>
          <w:sz w:val="24"/>
          <w:szCs w:val="24"/>
        </w:rPr>
      </w:pP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t>__________________________________</w:t>
      </w:r>
    </w:p>
    <w:p w:rsidR="004E1C2B" w:rsidRPr="00FA1BBF" w:rsidRDefault="004E1C2B" w:rsidP="00D767E6">
      <w:pPr>
        <w:jc w:val="both"/>
        <w:rPr>
          <w:rFonts w:ascii="Corbel" w:hAnsi="Corbel"/>
          <w:sz w:val="24"/>
          <w:szCs w:val="24"/>
        </w:rPr>
      </w:pPr>
    </w:p>
    <w:p w:rsidR="004E1C2B" w:rsidRPr="00FA1BBF" w:rsidRDefault="004E1C2B" w:rsidP="00D767E6">
      <w:pPr>
        <w:jc w:val="both"/>
        <w:rPr>
          <w:rFonts w:ascii="Corbel" w:hAnsi="Corbel"/>
          <w:sz w:val="24"/>
          <w:szCs w:val="24"/>
        </w:rPr>
      </w:pPr>
    </w:p>
    <w:p w:rsidR="00FD0302" w:rsidRPr="00FA1BBF" w:rsidRDefault="00FD0302" w:rsidP="00D767E6">
      <w:pPr>
        <w:jc w:val="both"/>
        <w:rPr>
          <w:rFonts w:ascii="Corbel" w:hAnsi="Corbel"/>
          <w:sz w:val="24"/>
          <w:szCs w:val="24"/>
        </w:rPr>
      </w:pP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Pr="00FA1BBF">
        <w:rPr>
          <w:rFonts w:ascii="Corbel" w:hAnsi="Corbel"/>
          <w:sz w:val="24"/>
          <w:szCs w:val="24"/>
        </w:rPr>
        <w:tab/>
      </w:r>
      <w:r w:rsidR="00F4235D" w:rsidRPr="00FA1BBF">
        <w:rPr>
          <w:rFonts w:ascii="Corbel" w:hAnsi="Corbel"/>
          <w:sz w:val="24"/>
          <w:szCs w:val="24"/>
        </w:rPr>
        <w:t xml:space="preserve">        </w:t>
      </w:r>
      <w:r w:rsidRPr="00FA1BBF">
        <w:rPr>
          <w:rFonts w:ascii="Corbel" w:hAnsi="Corbel" w:cs="Tahoma"/>
          <w:b/>
          <w:bCs/>
          <w:i/>
          <w:color w:val="993300"/>
          <w:sz w:val="24"/>
          <w:szCs w:val="24"/>
          <w:bdr w:val="single" w:sz="4" w:space="0" w:color="auto" w:frame="1"/>
        </w:rPr>
        <w:t xml:space="preserve">Timbro del soggetto richiedente </w:t>
      </w:r>
    </w:p>
    <w:p w:rsidR="00FD0302" w:rsidRPr="00FA1BBF" w:rsidRDefault="00FD0302" w:rsidP="00D767E6">
      <w:pPr>
        <w:jc w:val="both"/>
        <w:rPr>
          <w:rFonts w:ascii="Corbel" w:hAnsi="Corbel"/>
          <w:sz w:val="24"/>
          <w:szCs w:val="24"/>
        </w:rPr>
      </w:pPr>
    </w:p>
    <w:p w:rsidR="00FA1BBF" w:rsidRPr="00FA1BBF" w:rsidRDefault="00FA1BBF" w:rsidP="00D767E6">
      <w:pPr>
        <w:jc w:val="both"/>
        <w:rPr>
          <w:rFonts w:ascii="Corbel" w:hAnsi="Corbel"/>
          <w:sz w:val="24"/>
          <w:szCs w:val="24"/>
        </w:rPr>
      </w:pPr>
    </w:p>
    <w:p w:rsidR="00FD0302" w:rsidRPr="00FA1BBF" w:rsidRDefault="00FD0302" w:rsidP="00D767E6">
      <w:pPr>
        <w:jc w:val="both"/>
        <w:rPr>
          <w:rFonts w:ascii="Corbel" w:hAnsi="Corbel"/>
          <w:sz w:val="24"/>
          <w:szCs w:val="24"/>
        </w:rPr>
      </w:pPr>
    </w:p>
    <w:p w:rsidR="005C6AFF" w:rsidRPr="00FA1BBF" w:rsidRDefault="00C40BA5" w:rsidP="00D767E6">
      <w:pPr>
        <w:jc w:val="both"/>
        <w:rPr>
          <w:rFonts w:ascii="Corbel" w:eastAsia="Calibri" w:hAnsi="Corbel" w:cs="Verdana"/>
          <w:i/>
          <w:sz w:val="22"/>
          <w:szCs w:val="22"/>
        </w:rPr>
      </w:pPr>
      <w:r w:rsidRPr="00FA1BBF">
        <w:rPr>
          <w:rFonts w:ascii="Corbel" w:eastAsia="Calibri" w:hAnsi="Corbel" w:cs="Verdana"/>
          <w:i/>
          <w:sz w:val="22"/>
          <w:szCs w:val="22"/>
        </w:rPr>
        <w:t>Art. 42 “Condizioni d’uso” del “Testo Unico delle disposizioni organizzative e procedimentali del Consiglio regionale</w:t>
      </w:r>
      <w:r w:rsidR="00FA1BBF">
        <w:rPr>
          <w:rFonts w:ascii="Corbel" w:eastAsia="Calibri" w:hAnsi="Corbel" w:cs="Verdana"/>
          <w:i/>
          <w:sz w:val="22"/>
          <w:szCs w:val="22"/>
        </w:rPr>
        <w:t>:</w:t>
      </w:r>
      <w:r w:rsidRPr="00FA1BBF">
        <w:rPr>
          <w:rFonts w:ascii="Corbel" w:eastAsia="Calibri" w:hAnsi="Corbel" w:cs="Verdana"/>
          <w:i/>
          <w:sz w:val="22"/>
          <w:szCs w:val="22"/>
        </w:rPr>
        <w:t xml:space="preserve"> </w:t>
      </w:r>
    </w:p>
    <w:p w:rsidR="00C40BA5" w:rsidRPr="00FA1BBF" w:rsidRDefault="00C40BA5" w:rsidP="00C40BA5">
      <w:pPr>
        <w:pStyle w:val="Paragrafoelenco"/>
        <w:numPr>
          <w:ilvl w:val="0"/>
          <w:numId w:val="1"/>
        </w:numPr>
        <w:jc w:val="both"/>
        <w:rPr>
          <w:rFonts w:ascii="Corbel" w:hAnsi="Corbel"/>
          <w:i/>
          <w:sz w:val="22"/>
          <w:szCs w:val="22"/>
        </w:rPr>
      </w:pPr>
      <w:r w:rsidRPr="00FA1BBF">
        <w:rPr>
          <w:rFonts w:ascii="Corbel" w:hAnsi="Corbel"/>
          <w:i/>
          <w:sz w:val="22"/>
          <w:szCs w:val="22"/>
        </w:rPr>
        <w:t>Le sale vengono concesse nelle condizioni di funzionalità nelle quali normalmente si trovano e devono essere usate dall’utente in modo attento e sc</w:t>
      </w:r>
      <w:r w:rsidR="00FA1BBF">
        <w:rPr>
          <w:rFonts w:ascii="Corbel" w:hAnsi="Corbel"/>
          <w:i/>
          <w:sz w:val="22"/>
          <w:szCs w:val="22"/>
        </w:rPr>
        <w:t>r</w:t>
      </w:r>
      <w:r w:rsidRPr="00FA1BBF">
        <w:rPr>
          <w:rFonts w:ascii="Corbel" w:hAnsi="Corbel"/>
          <w:i/>
          <w:sz w:val="22"/>
          <w:szCs w:val="22"/>
        </w:rPr>
        <w:t>upoloso al fine di evitare ogni possibile danno ad impianti, attrezzature, oggetti e ambiente in generale</w:t>
      </w:r>
      <w:r w:rsidR="00FA1BBF">
        <w:rPr>
          <w:rFonts w:ascii="Corbel" w:hAnsi="Corbel"/>
          <w:i/>
          <w:sz w:val="22"/>
          <w:szCs w:val="22"/>
        </w:rPr>
        <w:t>.</w:t>
      </w:r>
    </w:p>
    <w:p w:rsidR="00C40BA5" w:rsidRPr="00FA1BBF" w:rsidRDefault="00C40BA5" w:rsidP="00C40BA5">
      <w:pPr>
        <w:pStyle w:val="Paragrafoelenco"/>
        <w:numPr>
          <w:ilvl w:val="0"/>
          <w:numId w:val="1"/>
        </w:numPr>
        <w:jc w:val="both"/>
        <w:rPr>
          <w:rFonts w:ascii="Corbel" w:hAnsi="Corbel"/>
          <w:i/>
          <w:sz w:val="22"/>
          <w:szCs w:val="22"/>
        </w:rPr>
      </w:pPr>
      <w:r w:rsidRPr="00FA1BBF">
        <w:rPr>
          <w:rFonts w:ascii="Corbel" w:hAnsi="Corbel"/>
          <w:i/>
          <w:sz w:val="22"/>
          <w:szCs w:val="22"/>
        </w:rPr>
        <w:t>La capienza delle sale è determinata secondo le norme in materia di sicurezza e di prevenzione degli incendi</w:t>
      </w:r>
      <w:r w:rsidR="00FA1BBF">
        <w:rPr>
          <w:rFonts w:ascii="Corbel" w:hAnsi="Corbel"/>
          <w:i/>
          <w:sz w:val="22"/>
          <w:szCs w:val="22"/>
        </w:rPr>
        <w:t>.</w:t>
      </w:r>
    </w:p>
    <w:p w:rsidR="00C40BA5" w:rsidRPr="00FA1BBF" w:rsidRDefault="00C40BA5" w:rsidP="00C40BA5">
      <w:pPr>
        <w:pStyle w:val="Paragrafoelenco"/>
        <w:numPr>
          <w:ilvl w:val="0"/>
          <w:numId w:val="1"/>
        </w:numPr>
        <w:jc w:val="both"/>
        <w:rPr>
          <w:rFonts w:ascii="Corbel" w:hAnsi="Corbel"/>
          <w:i/>
          <w:sz w:val="22"/>
          <w:szCs w:val="22"/>
        </w:rPr>
      </w:pPr>
      <w:r w:rsidRPr="00FA1BBF">
        <w:rPr>
          <w:rFonts w:ascii="Corbel" w:hAnsi="Corbel"/>
          <w:i/>
          <w:sz w:val="22"/>
          <w:szCs w:val="22"/>
        </w:rPr>
        <w:t>E’ vietato alterare gli  impianti e gli arredi e modificar</w:t>
      </w:r>
      <w:r w:rsidR="006047EC" w:rsidRPr="00FA1BBF">
        <w:rPr>
          <w:rFonts w:ascii="Corbel" w:hAnsi="Corbel"/>
          <w:i/>
          <w:sz w:val="22"/>
          <w:szCs w:val="22"/>
        </w:rPr>
        <w:t>n</w:t>
      </w:r>
      <w:r w:rsidRPr="00FA1BBF">
        <w:rPr>
          <w:rFonts w:ascii="Corbel" w:hAnsi="Corbel"/>
          <w:i/>
          <w:sz w:val="22"/>
          <w:szCs w:val="22"/>
        </w:rPr>
        <w:t>e</w:t>
      </w:r>
      <w:r w:rsidR="006047EC" w:rsidRPr="00FA1BBF">
        <w:rPr>
          <w:rFonts w:ascii="Corbel" w:hAnsi="Corbel"/>
          <w:i/>
          <w:sz w:val="22"/>
          <w:szCs w:val="22"/>
        </w:rPr>
        <w:t xml:space="preserve"> la collocazione. L’uso di impianti o di arredi</w:t>
      </w:r>
      <w:r w:rsidR="00FA1BBF" w:rsidRPr="00FA1BBF">
        <w:rPr>
          <w:rFonts w:ascii="Corbel" w:hAnsi="Corbel"/>
          <w:i/>
          <w:sz w:val="22"/>
          <w:szCs w:val="22"/>
        </w:rPr>
        <w:t xml:space="preserve"> diversi da quelli esistenti, è autorizzato dalla struttura competente in materia di cerimoniale, previa valutazione da parte della struttura competente in materia di sedi e logistica.</w:t>
      </w:r>
    </w:p>
    <w:p w:rsidR="00FA1BBF" w:rsidRPr="00FA1BBF" w:rsidRDefault="00FA1BBF" w:rsidP="00C40BA5">
      <w:pPr>
        <w:pStyle w:val="Paragrafoelenco"/>
        <w:numPr>
          <w:ilvl w:val="0"/>
          <w:numId w:val="1"/>
        </w:numPr>
        <w:jc w:val="both"/>
        <w:rPr>
          <w:rFonts w:ascii="Corbel" w:hAnsi="Corbel"/>
          <w:i/>
          <w:sz w:val="22"/>
          <w:szCs w:val="22"/>
        </w:rPr>
      </w:pPr>
      <w:r w:rsidRPr="00FA1BBF">
        <w:rPr>
          <w:rFonts w:ascii="Corbel" w:hAnsi="Corbel"/>
          <w:i/>
          <w:sz w:val="22"/>
          <w:szCs w:val="22"/>
        </w:rPr>
        <w:t>E’ consentita l’affissione di manifesti, locandine o altro materiale informativo all’interno della sede del Consiglio solo se collegati ad iniziative istituzionali del Consiglio stesso. La struttura competente in materia di cerimoniale, verificato il collegamento all’’iniziativa istituzionale, provvede all’affissione dei materiali negli appositi spazi</w:t>
      </w:r>
      <w:r>
        <w:rPr>
          <w:rFonts w:ascii="Corbel" w:hAnsi="Corbel"/>
          <w:i/>
          <w:sz w:val="22"/>
          <w:szCs w:val="22"/>
        </w:rPr>
        <w:t>.</w:t>
      </w:r>
      <w:r w:rsidRPr="00FA1BBF">
        <w:rPr>
          <w:rFonts w:ascii="Corbel" w:hAnsi="Corbel"/>
          <w:i/>
          <w:sz w:val="22"/>
          <w:szCs w:val="22"/>
        </w:rPr>
        <w:t xml:space="preserve"> </w:t>
      </w:r>
    </w:p>
    <w:sectPr w:rsidR="00FA1BBF" w:rsidRPr="00FA1BBF" w:rsidSect="005C6A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D70"/>
    <w:multiLevelType w:val="hybridMultilevel"/>
    <w:tmpl w:val="C18219DE"/>
    <w:lvl w:ilvl="0" w:tplc="05CA7562">
      <w:start w:val="1"/>
      <w:numFmt w:val="decimal"/>
      <w:lvlText w:val="%1)"/>
      <w:lvlJc w:val="left"/>
      <w:pPr>
        <w:ind w:left="720" w:hanging="360"/>
      </w:pPr>
      <w:rPr>
        <w:rFonts w:ascii="Palatino Linotype" w:eastAsia="Calibri" w:hAnsi="Palatino Linotype"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FD0302"/>
    <w:rsid w:val="0001756A"/>
    <w:rsid w:val="00040AC8"/>
    <w:rsid w:val="00092291"/>
    <w:rsid w:val="000C2458"/>
    <w:rsid w:val="0012124B"/>
    <w:rsid w:val="0017441A"/>
    <w:rsid w:val="00175343"/>
    <w:rsid w:val="00175969"/>
    <w:rsid w:val="00220770"/>
    <w:rsid w:val="00233A13"/>
    <w:rsid w:val="0029444D"/>
    <w:rsid w:val="0033374A"/>
    <w:rsid w:val="003D6510"/>
    <w:rsid w:val="004145D9"/>
    <w:rsid w:val="004E1C2B"/>
    <w:rsid w:val="00514398"/>
    <w:rsid w:val="0055780B"/>
    <w:rsid w:val="005C6AFF"/>
    <w:rsid w:val="005F3192"/>
    <w:rsid w:val="005F7577"/>
    <w:rsid w:val="006047EC"/>
    <w:rsid w:val="0063274B"/>
    <w:rsid w:val="00740EB9"/>
    <w:rsid w:val="0074728B"/>
    <w:rsid w:val="00784987"/>
    <w:rsid w:val="00812380"/>
    <w:rsid w:val="008314C7"/>
    <w:rsid w:val="00837C70"/>
    <w:rsid w:val="00877CD5"/>
    <w:rsid w:val="008863A7"/>
    <w:rsid w:val="008E26EA"/>
    <w:rsid w:val="008F0649"/>
    <w:rsid w:val="008F7005"/>
    <w:rsid w:val="009473E4"/>
    <w:rsid w:val="009A4FCA"/>
    <w:rsid w:val="00A50975"/>
    <w:rsid w:val="00A76A66"/>
    <w:rsid w:val="00AD6D7C"/>
    <w:rsid w:val="00B10818"/>
    <w:rsid w:val="00B37652"/>
    <w:rsid w:val="00B66FFF"/>
    <w:rsid w:val="00C40BA5"/>
    <w:rsid w:val="00CA0BD0"/>
    <w:rsid w:val="00CA6FEE"/>
    <w:rsid w:val="00CF7E11"/>
    <w:rsid w:val="00D437F3"/>
    <w:rsid w:val="00D61B89"/>
    <w:rsid w:val="00D767E6"/>
    <w:rsid w:val="00DB4859"/>
    <w:rsid w:val="00F4235D"/>
    <w:rsid w:val="00F440BE"/>
    <w:rsid w:val="00F50225"/>
    <w:rsid w:val="00FA1BBF"/>
    <w:rsid w:val="00FA61EA"/>
    <w:rsid w:val="00FB3BF3"/>
    <w:rsid w:val="00FD03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302"/>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3A13"/>
    <w:pPr>
      <w:autoSpaceDE w:val="0"/>
      <w:autoSpaceDN w:val="0"/>
      <w:adjustRightInd w:val="0"/>
    </w:pPr>
    <w:rPr>
      <w:rFonts w:ascii="Myriad Pro" w:hAnsi="Myriad Pro" w:cs="Myriad Pro"/>
      <w:color w:val="000000"/>
      <w:sz w:val="24"/>
      <w:szCs w:val="24"/>
    </w:rPr>
  </w:style>
  <w:style w:type="paragraph" w:customStyle="1" w:styleId="Pa3">
    <w:name w:val="Pa3"/>
    <w:basedOn w:val="Default"/>
    <w:next w:val="Default"/>
    <w:uiPriority w:val="99"/>
    <w:rsid w:val="00233A13"/>
    <w:pPr>
      <w:spacing w:line="221" w:lineRule="atLeast"/>
    </w:pPr>
    <w:rPr>
      <w:rFonts w:cs="Times New Roman"/>
      <w:color w:val="auto"/>
    </w:rPr>
  </w:style>
  <w:style w:type="character" w:styleId="Collegamentoipertestuale">
    <w:name w:val="Hyperlink"/>
    <w:basedOn w:val="Carpredefinitoparagrafo"/>
    <w:uiPriority w:val="99"/>
    <w:unhideWhenUsed/>
    <w:rsid w:val="0063274B"/>
    <w:rPr>
      <w:color w:val="0000FF" w:themeColor="hyperlink"/>
      <w:u w:val="single"/>
    </w:rPr>
  </w:style>
  <w:style w:type="character" w:styleId="Collegamentovisitato">
    <w:name w:val="FollowedHyperlink"/>
    <w:basedOn w:val="Carpredefinitoparagrafo"/>
    <w:uiPriority w:val="99"/>
    <w:semiHidden/>
    <w:unhideWhenUsed/>
    <w:rsid w:val="0063274B"/>
    <w:rPr>
      <w:color w:val="800080" w:themeColor="followedHyperlink"/>
      <w:u w:val="single"/>
    </w:rPr>
  </w:style>
  <w:style w:type="paragraph" w:styleId="Paragrafoelenco">
    <w:name w:val="List Paragraph"/>
    <w:basedOn w:val="Normale"/>
    <w:uiPriority w:val="34"/>
    <w:qFormat/>
    <w:rsid w:val="00C40BA5"/>
    <w:pPr>
      <w:ind w:left="720"/>
      <w:contextualSpacing/>
    </w:pPr>
  </w:style>
</w:styles>
</file>

<file path=word/webSettings.xml><?xml version="1.0" encoding="utf-8"?>
<w:webSettings xmlns:r="http://schemas.openxmlformats.org/officeDocument/2006/relationships" xmlns:w="http://schemas.openxmlformats.org/wordprocessingml/2006/main">
  <w:divs>
    <w:div w:id="6762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CRT</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C.Sestini</dc:creator>
  <cp:lastModifiedBy>f.roselli</cp:lastModifiedBy>
  <cp:revision>2</cp:revision>
  <dcterms:created xsi:type="dcterms:W3CDTF">2017-06-28T11:11:00Z</dcterms:created>
  <dcterms:modified xsi:type="dcterms:W3CDTF">2017-06-28T11:11:00Z</dcterms:modified>
</cp:coreProperties>
</file>